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303"/>
        <w:gridCol w:w="3617"/>
        <w:gridCol w:w="2977"/>
      </w:tblGrid>
      <w:tr w:rsidR="00D8635F" w:rsidTr="00D8635F">
        <w:tc>
          <w:tcPr>
            <w:tcW w:w="2303" w:type="dxa"/>
          </w:tcPr>
          <w:p w:rsidR="00D8635F" w:rsidRDefault="00D8635F">
            <w:r>
              <w:t>data</w:t>
            </w:r>
          </w:p>
        </w:tc>
        <w:tc>
          <w:tcPr>
            <w:tcW w:w="3617" w:type="dxa"/>
          </w:tcPr>
          <w:p w:rsidR="00D8635F" w:rsidRDefault="00D8635F">
            <w:r>
              <w:t xml:space="preserve">Zajęcia </w:t>
            </w:r>
          </w:p>
        </w:tc>
        <w:tc>
          <w:tcPr>
            <w:tcW w:w="2977" w:type="dxa"/>
          </w:tcPr>
          <w:p w:rsidR="00D8635F" w:rsidRDefault="00D8635F">
            <w:r>
              <w:t>Prowadzący</w:t>
            </w:r>
          </w:p>
        </w:tc>
      </w:tr>
      <w:tr w:rsidR="00D8635F" w:rsidTr="00D8635F">
        <w:tc>
          <w:tcPr>
            <w:tcW w:w="2303" w:type="dxa"/>
          </w:tcPr>
          <w:p w:rsidR="00D8635F" w:rsidRDefault="00D8635F">
            <w:r>
              <w:t>17.09.2016 (sobota)</w:t>
            </w:r>
          </w:p>
        </w:tc>
        <w:tc>
          <w:tcPr>
            <w:tcW w:w="3617" w:type="dxa"/>
          </w:tcPr>
          <w:p w:rsidR="00D8635F" w:rsidRDefault="00D8635F" w:rsidP="002F369D">
            <w:r>
              <w:t>P</w:t>
            </w:r>
            <w:r w:rsidR="002F369D">
              <w:t>atologie społeczne i profilaktyka</w:t>
            </w:r>
          </w:p>
        </w:tc>
        <w:tc>
          <w:tcPr>
            <w:tcW w:w="2977" w:type="dxa"/>
          </w:tcPr>
          <w:p w:rsidR="00D8635F" w:rsidRDefault="00D8635F">
            <w:r>
              <w:t xml:space="preserve">Dr J. </w:t>
            </w:r>
            <w:proofErr w:type="spellStart"/>
            <w:r>
              <w:t>Dzierżanowska-Peszko</w:t>
            </w:r>
            <w:proofErr w:type="spellEnd"/>
          </w:p>
        </w:tc>
      </w:tr>
      <w:tr w:rsidR="00D8635F" w:rsidTr="00D8635F">
        <w:tc>
          <w:tcPr>
            <w:tcW w:w="2303" w:type="dxa"/>
          </w:tcPr>
          <w:p w:rsidR="00D8635F" w:rsidRDefault="00D8635F" w:rsidP="00D8635F">
            <w:r>
              <w:t>18.09.2016 (niedziela)</w:t>
            </w:r>
          </w:p>
        </w:tc>
        <w:tc>
          <w:tcPr>
            <w:tcW w:w="3617" w:type="dxa"/>
          </w:tcPr>
          <w:p w:rsidR="00D8635F" w:rsidRDefault="002F369D">
            <w:r>
              <w:t>Patologie społeczne i profilaktyka</w:t>
            </w:r>
          </w:p>
        </w:tc>
        <w:tc>
          <w:tcPr>
            <w:tcW w:w="2977" w:type="dxa"/>
          </w:tcPr>
          <w:p w:rsidR="00D8635F" w:rsidRDefault="00D8635F"/>
        </w:tc>
      </w:tr>
      <w:tr w:rsidR="00D8635F" w:rsidTr="00D8635F">
        <w:tc>
          <w:tcPr>
            <w:tcW w:w="2303" w:type="dxa"/>
          </w:tcPr>
          <w:p w:rsidR="00D8635F" w:rsidRDefault="00D8635F">
            <w:r>
              <w:t>08.10.2016 (sobota) godz. 8.30.-13.00</w:t>
            </w:r>
          </w:p>
        </w:tc>
        <w:tc>
          <w:tcPr>
            <w:tcW w:w="3617" w:type="dxa"/>
          </w:tcPr>
          <w:p w:rsidR="00D8635F" w:rsidRDefault="00D8635F">
            <w:r>
              <w:t>Edukacja medialna</w:t>
            </w:r>
          </w:p>
        </w:tc>
        <w:tc>
          <w:tcPr>
            <w:tcW w:w="2977" w:type="dxa"/>
          </w:tcPr>
          <w:p w:rsidR="00D8635F" w:rsidRDefault="00D8635F" w:rsidP="00D8635F">
            <w:r>
              <w:t>Ks. dr hab. M. Lis</w:t>
            </w:r>
          </w:p>
        </w:tc>
      </w:tr>
      <w:tr w:rsidR="00D8635F" w:rsidTr="00D8635F">
        <w:tc>
          <w:tcPr>
            <w:tcW w:w="2303" w:type="dxa"/>
          </w:tcPr>
          <w:p w:rsidR="00D8635F" w:rsidRDefault="00D8635F">
            <w:r>
              <w:t>09.10.2016 (niedziela)</w:t>
            </w:r>
          </w:p>
        </w:tc>
        <w:tc>
          <w:tcPr>
            <w:tcW w:w="3617" w:type="dxa"/>
          </w:tcPr>
          <w:p w:rsidR="00D8635F" w:rsidRDefault="00D8635F">
            <w:r>
              <w:t>Edukacja medialna</w:t>
            </w:r>
          </w:p>
        </w:tc>
        <w:tc>
          <w:tcPr>
            <w:tcW w:w="2977" w:type="dxa"/>
          </w:tcPr>
          <w:p w:rsidR="00D8635F" w:rsidRDefault="00D8635F" w:rsidP="00D8635F">
            <w:proofErr w:type="spellStart"/>
            <w:r>
              <w:t>Ks</w:t>
            </w:r>
            <w:proofErr w:type="spellEnd"/>
            <w:r>
              <w:t xml:space="preserve"> dr hab. M. Lis</w:t>
            </w:r>
          </w:p>
        </w:tc>
      </w:tr>
      <w:tr w:rsidR="00D8635F" w:rsidTr="00D8635F">
        <w:tc>
          <w:tcPr>
            <w:tcW w:w="2303" w:type="dxa"/>
          </w:tcPr>
          <w:p w:rsidR="00D8635F" w:rsidRDefault="00D8635F">
            <w:r>
              <w:t xml:space="preserve">16.10.2016 (niedziela) </w:t>
            </w:r>
          </w:p>
        </w:tc>
        <w:tc>
          <w:tcPr>
            <w:tcW w:w="3617" w:type="dxa"/>
          </w:tcPr>
          <w:p w:rsidR="00D8635F" w:rsidRDefault="00D8635F">
            <w:r>
              <w:t>Prawo rodzinne i opiekuńcze</w:t>
            </w:r>
          </w:p>
        </w:tc>
        <w:tc>
          <w:tcPr>
            <w:tcW w:w="2977" w:type="dxa"/>
          </w:tcPr>
          <w:p w:rsidR="00D8635F" w:rsidRDefault="00D8635F" w:rsidP="00D8635F">
            <w:r>
              <w:t xml:space="preserve">Dr Magdalena </w:t>
            </w:r>
            <w:proofErr w:type="spellStart"/>
            <w:r>
              <w:t>Gołowkin-Hudala</w:t>
            </w:r>
            <w:proofErr w:type="spellEnd"/>
          </w:p>
        </w:tc>
      </w:tr>
      <w:tr w:rsidR="00D8635F" w:rsidTr="00D8635F">
        <w:tc>
          <w:tcPr>
            <w:tcW w:w="2303" w:type="dxa"/>
          </w:tcPr>
          <w:p w:rsidR="00D8635F" w:rsidRDefault="00D8635F">
            <w:r>
              <w:t>19.11.2016 r. (sobota)</w:t>
            </w:r>
          </w:p>
        </w:tc>
        <w:tc>
          <w:tcPr>
            <w:tcW w:w="3617" w:type="dxa"/>
          </w:tcPr>
          <w:p w:rsidR="00D8635F" w:rsidRDefault="00D8635F">
            <w:r>
              <w:t>Uzależnienia – diagnoza i leczenie</w:t>
            </w:r>
          </w:p>
        </w:tc>
        <w:tc>
          <w:tcPr>
            <w:tcW w:w="2977" w:type="dxa"/>
          </w:tcPr>
          <w:p w:rsidR="00D8635F" w:rsidRDefault="00D8635F" w:rsidP="00D8635F">
            <w:r>
              <w:t xml:space="preserve">Lek. psychiatra Janusz </w:t>
            </w:r>
            <w:proofErr w:type="spellStart"/>
            <w:r>
              <w:t>Sakaluk</w:t>
            </w:r>
            <w:proofErr w:type="spellEnd"/>
          </w:p>
        </w:tc>
      </w:tr>
      <w:tr w:rsidR="00D8635F" w:rsidTr="00D8635F">
        <w:tc>
          <w:tcPr>
            <w:tcW w:w="2303" w:type="dxa"/>
          </w:tcPr>
          <w:p w:rsidR="00D8635F" w:rsidRDefault="00D8635F">
            <w:r>
              <w:t>20.11.2016 r. (niedziela)</w:t>
            </w:r>
          </w:p>
        </w:tc>
        <w:tc>
          <w:tcPr>
            <w:tcW w:w="3617" w:type="dxa"/>
          </w:tcPr>
          <w:p w:rsidR="00D8635F" w:rsidRDefault="00D8635F" w:rsidP="00E86226">
            <w:r>
              <w:t>Uzależnienia – diagnoza i leczenie</w:t>
            </w:r>
          </w:p>
        </w:tc>
        <w:tc>
          <w:tcPr>
            <w:tcW w:w="2977" w:type="dxa"/>
          </w:tcPr>
          <w:p w:rsidR="00D8635F" w:rsidRDefault="00D8635F" w:rsidP="00E86226">
            <w:r>
              <w:t xml:space="preserve">Lek. psychiatra Janusz </w:t>
            </w:r>
            <w:proofErr w:type="spellStart"/>
            <w:r>
              <w:t>Sakaluk</w:t>
            </w:r>
            <w:proofErr w:type="spellEnd"/>
          </w:p>
        </w:tc>
      </w:tr>
      <w:tr w:rsidR="002F369D" w:rsidTr="00D8635F">
        <w:tc>
          <w:tcPr>
            <w:tcW w:w="2303" w:type="dxa"/>
          </w:tcPr>
          <w:p w:rsidR="002F369D" w:rsidRDefault="002F369D">
            <w:r>
              <w:t xml:space="preserve">26.11.2016 r. </w:t>
            </w:r>
            <w:r w:rsidR="00595F18">
              <w:t>(sobota)</w:t>
            </w:r>
          </w:p>
        </w:tc>
        <w:tc>
          <w:tcPr>
            <w:tcW w:w="3617" w:type="dxa"/>
          </w:tcPr>
          <w:p w:rsidR="002F369D" w:rsidRDefault="002F369D" w:rsidP="00E86226">
            <w:r>
              <w:t>Diagnoza indywidualna i grupowa trudności wychowawczych dzieci i młodzieży</w:t>
            </w:r>
          </w:p>
        </w:tc>
        <w:tc>
          <w:tcPr>
            <w:tcW w:w="2977" w:type="dxa"/>
          </w:tcPr>
          <w:p w:rsidR="002F369D" w:rsidRDefault="002F369D" w:rsidP="00E86226">
            <w:r>
              <w:t>Mgr M. Gorczyca- Jaskólska</w:t>
            </w:r>
          </w:p>
        </w:tc>
      </w:tr>
      <w:tr w:rsidR="002F369D" w:rsidTr="00D8635F">
        <w:tc>
          <w:tcPr>
            <w:tcW w:w="2303" w:type="dxa"/>
          </w:tcPr>
          <w:p w:rsidR="002F369D" w:rsidRDefault="002F369D" w:rsidP="00E86226">
            <w:r>
              <w:t>27.11.2016 r. (niedziela)</w:t>
            </w:r>
          </w:p>
        </w:tc>
        <w:tc>
          <w:tcPr>
            <w:tcW w:w="3617" w:type="dxa"/>
          </w:tcPr>
          <w:p w:rsidR="002F369D" w:rsidRDefault="002F369D" w:rsidP="00E86226">
            <w:r>
              <w:t>Prawo rodzinne i opiekuńcze</w:t>
            </w:r>
          </w:p>
        </w:tc>
        <w:tc>
          <w:tcPr>
            <w:tcW w:w="2977" w:type="dxa"/>
          </w:tcPr>
          <w:p w:rsidR="002F369D" w:rsidRDefault="002F369D" w:rsidP="00E86226">
            <w:r>
              <w:t xml:space="preserve">Dr Magdalena </w:t>
            </w:r>
            <w:proofErr w:type="spellStart"/>
            <w:r>
              <w:t>Gołowkin-Hudala</w:t>
            </w:r>
            <w:proofErr w:type="spellEnd"/>
          </w:p>
        </w:tc>
      </w:tr>
    </w:tbl>
    <w:p w:rsidR="00000000" w:rsidRDefault="00595F18"/>
    <w:p w:rsidR="00D8635F" w:rsidRDefault="00D8635F"/>
    <w:p w:rsidR="00D8635F" w:rsidRDefault="00D8635F">
      <w:r>
        <w:t>Zajęcia odbywają się w godz. 8.30-17.05, z ks. Markiem Lisem zajęcia odbywają się po 5 godz. Wykładowych w sobotę i niedzielę</w:t>
      </w:r>
    </w:p>
    <w:sectPr w:rsidR="00D8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635F"/>
    <w:rsid w:val="002F369D"/>
    <w:rsid w:val="00595F18"/>
    <w:rsid w:val="00D8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Oda_Wan_Kenobi</dc:creator>
  <cp:keywords/>
  <dc:description/>
  <cp:lastModifiedBy>Oda_Wan_Kenobi</cp:lastModifiedBy>
  <cp:revision>3</cp:revision>
  <dcterms:created xsi:type="dcterms:W3CDTF">2016-07-26T08:22:00Z</dcterms:created>
  <dcterms:modified xsi:type="dcterms:W3CDTF">2016-07-26T08:38:00Z</dcterms:modified>
</cp:coreProperties>
</file>